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0D" w:rsidRDefault="00A0070D" w:rsidP="00A0070D">
      <w:pPr>
        <w:jc w:val="right"/>
        <w:rPr>
          <w:b/>
          <w:sz w:val="24"/>
        </w:rPr>
      </w:pPr>
      <w:r>
        <w:rPr>
          <w:b/>
          <w:sz w:val="24"/>
        </w:rPr>
        <w:t>Warszawa 25.04.2019</w:t>
      </w:r>
    </w:p>
    <w:p w:rsidR="00A0070D" w:rsidRDefault="00A0070D" w:rsidP="00AC7597">
      <w:pPr>
        <w:rPr>
          <w:b/>
          <w:sz w:val="28"/>
        </w:rPr>
      </w:pPr>
    </w:p>
    <w:p w:rsidR="0058715D" w:rsidRDefault="00C610B7" w:rsidP="00A0070D">
      <w:pPr>
        <w:jc w:val="center"/>
        <w:rPr>
          <w:b/>
          <w:sz w:val="28"/>
        </w:rPr>
      </w:pPr>
      <w:r>
        <w:rPr>
          <w:b/>
          <w:sz w:val="28"/>
        </w:rPr>
        <w:t>„</w:t>
      </w:r>
      <w:r w:rsidR="00AC7597" w:rsidRPr="00A0070D">
        <w:rPr>
          <w:b/>
          <w:sz w:val="28"/>
        </w:rPr>
        <w:t>Operacja Saybusch</w:t>
      </w:r>
      <w:r>
        <w:rPr>
          <w:b/>
          <w:sz w:val="28"/>
        </w:rPr>
        <w:t>”</w:t>
      </w:r>
      <w:r w:rsidR="00AC7597" w:rsidRPr="00A0070D">
        <w:rPr>
          <w:b/>
          <w:sz w:val="28"/>
        </w:rPr>
        <w:t xml:space="preserve"> - germańska arkadia na Żywiecczyźnie</w:t>
      </w:r>
    </w:p>
    <w:p w:rsidR="00A0070D" w:rsidRDefault="00A0070D" w:rsidP="00A0070D">
      <w:pPr>
        <w:jc w:val="center"/>
        <w:rPr>
          <w:b/>
          <w:sz w:val="24"/>
        </w:rPr>
      </w:pPr>
      <w:r w:rsidRPr="00A0070D">
        <w:rPr>
          <w:b/>
          <w:sz w:val="24"/>
        </w:rPr>
        <w:t>Informacja prasowa</w:t>
      </w:r>
    </w:p>
    <w:p w:rsidR="00A0070D" w:rsidRPr="00A0070D" w:rsidRDefault="00A0070D" w:rsidP="00A0070D">
      <w:pPr>
        <w:jc w:val="center"/>
        <w:rPr>
          <w:b/>
        </w:rPr>
      </w:pPr>
    </w:p>
    <w:p w:rsidR="0058715D" w:rsidRPr="009D2019" w:rsidRDefault="00AC7597" w:rsidP="00AC7597">
      <w:pPr>
        <w:rPr>
          <w:b/>
        </w:rPr>
      </w:pPr>
      <w:bookmarkStart w:id="0" w:name="_GoBack"/>
      <w:bookmarkEnd w:id="0"/>
      <w:r w:rsidRPr="0058715D">
        <w:rPr>
          <w:b/>
        </w:rPr>
        <w:t xml:space="preserve">Wieczorem przyjeżdżali żandarmi i dawali mieszkańcom 20 minut na opuszczenie gospodarstw. Opornych bito. Już nazajutrz ich domy zajmowali nowi niemieccy gospodarze, którzy mieli władać </w:t>
      </w:r>
      <w:r w:rsidR="0058715D" w:rsidRPr="0058715D">
        <w:rPr>
          <w:b/>
        </w:rPr>
        <w:t xml:space="preserve">ziemią żywiecką </w:t>
      </w:r>
      <w:r w:rsidRPr="0058715D">
        <w:rPr>
          <w:b/>
        </w:rPr>
        <w:t xml:space="preserve">przez kolejne </w:t>
      </w:r>
      <w:r w:rsidR="0058715D" w:rsidRPr="0058715D">
        <w:rPr>
          <w:b/>
        </w:rPr>
        <w:t xml:space="preserve">tysiąc lat – o tych tragicznych wydarzeniach opowiada film </w:t>
      </w:r>
      <w:r w:rsidRPr="0058715D">
        <w:rPr>
          <w:b/>
        </w:rPr>
        <w:t xml:space="preserve"> „Operacja Saybusch”</w:t>
      </w:r>
      <w:r w:rsidR="0058715D" w:rsidRPr="0058715D">
        <w:rPr>
          <w:b/>
        </w:rPr>
        <w:t>, którego pokaz odbył się 23 kwietnia w warszawskiej Galerii Delfiny</w:t>
      </w:r>
      <w:r w:rsidR="0058715D">
        <w:rPr>
          <w:b/>
        </w:rPr>
        <w:t>.</w:t>
      </w:r>
      <w:r w:rsidR="0058715D" w:rsidRPr="0058715D">
        <w:rPr>
          <w:b/>
        </w:rPr>
        <w:t xml:space="preserve"> </w:t>
      </w:r>
      <w:r w:rsidR="005D5C82">
        <w:rPr>
          <w:b/>
        </w:rPr>
        <w:t xml:space="preserve">Partnerem wydarzenia były Fundacja XBW I.Krasickiego oraz Fundacja XX Czartoryskich. </w:t>
      </w:r>
    </w:p>
    <w:p w:rsidR="00254D03" w:rsidRDefault="00254D03" w:rsidP="00AC7597">
      <w:r>
        <w:t xml:space="preserve">- Z Beskidem Żywieckim jestem związany od lat, wielokrotnie spotykałem się z góralami, którzy byli ofiarami Operacji Saybusch – wyznał Rafał Geremek: publicysta, scenarzysta i reżyser, laureat nagrody w kategorii „Najlepszy Film Telewizyjny” na międzynarodowym Festiwalu Filmów Historycznych w Chorwacji za film „Rzeź Woli”. </w:t>
      </w:r>
    </w:p>
    <w:p w:rsidR="00254D03" w:rsidRDefault="00254D03" w:rsidP="00AC7597">
      <w:r>
        <w:t xml:space="preserve">Wśród zaproszonych na </w:t>
      </w:r>
      <w:r w:rsidR="00A0070D">
        <w:t>wieczór filmowy</w:t>
      </w:r>
      <w:r w:rsidR="0045705E">
        <w:t xml:space="preserve"> gości</w:t>
      </w:r>
      <w:r w:rsidR="00A0070D">
        <w:t xml:space="preserve"> </w:t>
      </w:r>
      <w:r>
        <w:t>nie brakowało osób znanych z</w:t>
      </w:r>
      <w:r w:rsidR="00A0070D">
        <w:t xml:space="preserve"> aktywności w życ</w:t>
      </w:r>
      <w:r w:rsidR="0045705E">
        <w:t xml:space="preserve">iu publicznym. Galerię Delfiny </w:t>
      </w:r>
      <w:r w:rsidR="00A0070D">
        <w:t xml:space="preserve">zaszczycili między innymi </w:t>
      </w:r>
      <w:r>
        <w:t>dr Jacek Janiszewski, były minister i inicjator Welconomy Forum in Toruń, Andrzej Sadowski, prezydent Centrum im. Adama Smitha, Grzegorz Górny, eseista, publicysta, reżyser i producent filmowy, Jacek Pałkiewicz, podróżnik, reporter i ekspert w dziedzin</w:t>
      </w:r>
      <w:r w:rsidR="00A0070D">
        <w:t xml:space="preserve">ie survivalu czy Wiktor Świetlik, dyrektor Programu 3 Polskiego Radia. </w:t>
      </w:r>
      <w:r w:rsidR="00217EC7">
        <w:t xml:space="preserve">Spotkanie prowadził Piotr Legutko dyrektor TVP Historia. </w:t>
      </w:r>
    </w:p>
    <w:p w:rsidR="00254D03" w:rsidRDefault="00254D03" w:rsidP="00254D03">
      <w:r>
        <w:t xml:space="preserve">Dokument „Operacja Saybush” pokazuje wojenne losy ludzi poddawanych totalitarnym eksperymentom społecznym, które miały doprowadzić do powstania idealnej niemieckiej społeczności rolniczej na Żywiecczyźnie. </w:t>
      </w:r>
    </w:p>
    <w:p w:rsidR="00AC7597" w:rsidRPr="0058715D" w:rsidRDefault="00AC7597" w:rsidP="00AC7597">
      <w:pPr>
        <w:rPr>
          <w:b/>
        </w:rPr>
      </w:pPr>
      <w:r>
        <w:t xml:space="preserve">We wrześniu 1940 roku Niemcy postanowili wdrożyć plan </w:t>
      </w:r>
      <w:r w:rsidR="005D5C82">
        <w:t>wysiedlenia rdzennej ludności polskiej i sprowadzenia</w:t>
      </w:r>
      <w:r w:rsidR="0058715D">
        <w:t xml:space="preserve"> na </w:t>
      </w:r>
      <w:r w:rsidR="005D5C82">
        <w:t xml:space="preserve">jej </w:t>
      </w:r>
      <w:r w:rsidR="0058715D">
        <w:t xml:space="preserve">miejsce osadników niemieckich z terenów zajętych przez ZSRR na mocy traktatu </w:t>
      </w:r>
      <w:r w:rsidR="007167B4">
        <w:t>Ribbentrop</w:t>
      </w:r>
      <w:r w:rsidR="0058715D">
        <w:t xml:space="preserve">-Mołotow. Z jednej strony był to przejaw nazistowskich planów </w:t>
      </w:r>
      <w:r w:rsidR="002C1A24">
        <w:t xml:space="preserve">budowy </w:t>
      </w:r>
      <w:r w:rsidR="0058715D">
        <w:t xml:space="preserve">nowego niemieckiego Wschodu, z drugiej – zapomniany dowód na ścisłą, przyjazną kooperację hitlerowskich Niemiec ze Związkiem Sowieckim, który </w:t>
      </w:r>
      <w:r w:rsidR="005D5C82">
        <w:t xml:space="preserve">w latach 1940-1941 </w:t>
      </w:r>
      <w:r w:rsidR="0058715D">
        <w:t>umożliwiał ekspatriację ludności pochodzenia niemieckiego z Wołynia, Besarabii Buko</w:t>
      </w:r>
      <w:r w:rsidR="009D2019">
        <w:t>winy i Galicji na tereny Rzeszy p</w:t>
      </w:r>
      <w:r w:rsidR="009D2019" w:rsidRPr="009D2019">
        <w:t>od hasłem „Heim</w:t>
      </w:r>
      <w:r w:rsidR="009D2019">
        <w:t xml:space="preserve"> ins Reich”  - „Powrót do Rzeszy”.</w:t>
      </w:r>
      <w:r w:rsidR="0058715D">
        <w:t xml:space="preserve"> </w:t>
      </w:r>
    </w:p>
    <w:p w:rsidR="002C1A24" w:rsidRDefault="0058715D" w:rsidP="00AC7597">
      <w:r>
        <w:t xml:space="preserve">Reżyser Rafał Geremek dotarł do unikalnych materiałów fotograficznych </w:t>
      </w:r>
      <w:r w:rsidR="002C1A24">
        <w:t xml:space="preserve">oraz naocznych świadków, którzy podczas wojny byli jeszcze dziećmi. Zapamiętali grozę i głód, towarzyszące wysiedleniom. </w:t>
      </w:r>
      <w:r w:rsidR="005D5C82">
        <w:t xml:space="preserve">Los ten spotkał ponad 20 tys. osób. </w:t>
      </w:r>
      <w:r w:rsidR="002C1A24">
        <w:t xml:space="preserve">Polskich górali przerzucano na tereny Generalnej Guberni bez żadnego wsparcia. Niemieckie władze rozpuszczały plotki, że nowoprzybyli są </w:t>
      </w:r>
      <w:r w:rsidR="00255269">
        <w:t>kryminalistami</w:t>
      </w:r>
      <w:r w:rsidR="002C1A24">
        <w:t xml:space="preserve">, co </w:t>
      </w:r>
      <w:r w:rsidR="00255269">
        <w:t xml:space="preserve">wzbudzało </w:t>
      </w:r>
      <w:r w:rsidR="002C1A24">
        <w:t>nieufność</w:t>
      </w:r>
      <w:r w:rsidR="003C6767">
        <w:t xml:space="preserve"> wśród lokalnej ludności</w:t>
      </w:r>
      <w:r w:rsidR="002C1A24">
        <w:t xml:space="preserve">. </w:t>
      </w:r>
      <w:r w:rsidR="00254D03">
        <w:t>Nawet bez tego z</w:t>
      </w:r>
      <w:r w:rsidR="002C1A24">
        <w:t>ła sytuacja materialna na Mazowszu czy Lubelszczyźnie nie sprzyj</w:t>
      </w:r>
      <w:r w:rsidR="00254D03">
        <w:t>ała</w:t>
      </w:r>
      <w:r w:rsidR="009D2019">
        <w:t xml:space="preserve"> przyjmowaniu uchodźców. Dodatkowo</w:t>
      </w:r>
      <w:r w:rsidR="002C1A24">
        <w:t xml:space="preserve"> 8 tys.</w:t>
      </w:r>
      <w:r w:rsidR="009D2019">
        <w:t xml:space="preserve"> osób przesiedlono</w:t>
      </w:r>
      <w:r w:rsidR="005D5C82">
        <w:t xml:space="preserve"> wewnętrznie na terenie Żywiecczyzny, aby służyli</w:t>
      </w:r>
      <w:r w:rsidR="002C1A24">
        <w:t xml:space="preserve"> „nadludziom”.</w:t>
      </w:r>
      <w:r w:rsidR="00255269">
        <w:t xml:space="preserve"> Kolejnym elementem tragedii było </w:t>
      </w:r>
      <w:r w:rsidR="00255269">
        <w:lastRenderedPageBreak/>
        <w:t>selekcjonowanie dzieci o cechach „aryjskich” i wysyłanie ich do Rzeszy w celu germanizacji.</w:t>
      </w:r>
      <w:r w:rsidR="005D5C82">
        <w:t xml:space="preserve"> – To było preludium tego, co zrobiono później na Zamojszczyźnie – przyznawał Rafał Geremek</w:t>
      </w:r>
      <w:r w:rsidR="003C6767">
        <w:t>.</w:t>
      </w:r>
    </w:p>
    <w:p w:rsidR="002C1A24" w:rsidRDefault="002C1A24" w:rsidP="00AC7597">
      <w:r>
        <w:t>Zagrabione domy i gospodarstwa</w:t>
      </w:r>
      <w:r w:rsidR="00A0070D">
        <w:t xml:space="preserve"> na Żywiecczyźnie</w:t>
      </w:r>
      <w:r>
        <w:t xml:space="preserve"> przypadły nowym niemieckim gospodarzom, którzy mieli tworzyć mo</w:t>
      </w:r>
      <w:r w:rsidR="00255269">
        <w:t xml:space="preserve">delowe niemieckie społeczeństwo </w:t>
      </w:r>
      <w:r>
        <w:t>chłopskie</w:t>
      </w:r>
      <w:r w:rsidR="00255269">
        <w:t xml:space="preserve"> oparte na </w:t>
      </w:r>
      <w:r>
        <w:t>czys</w:t>
      </w:r>
      <w:r w:rsidR="00255269">
        <w:t xml:space="preserve">tości, porządku, kulcie przyrody i </w:t>
      </w:r>
      <w:r>
        <w:t xml:space="preserve">witalności zgodnie z dewizą </w:t>
      </w:r>
      <w:r w:rsidR="00255269">
        <w:t xml:space="preserve">agrarnego skrzydła NSDAP </w:t>
      </w:r>
      <w:r>
        <w:t xml:space="preserve">„Blut und boden” – „Krew i ziemia”.  – Nowi właściciele szybko wczuli się w rolę </w:t>
      </w:r>
      <w:r w:rsidR="00255269">
        <w:t xml:space="preserve">nadludzi, wprowadzając brutalną segregację – mówił Rafał Geremek podczas pokazu </w:t>
      </w:r>
      <w:r w:rsidR="003C6767">
        <w:t xml:space="preserve">filmowego </w:t>
      </w:r>
      <w:r w:rsidR="00255269">
        <w:t xml:space="preserve">- Polacy, którzy zostali, byli traktowani jak niewolnicy – często w swoich własnych domach przejętych przez nowych panów. </w:t>
      </w:r>
    </w:p>
    <w:p w:rsidR="00255269" w:rsidRDefault="00255269" w:rsidP="00AC7597">
      <w:r>
        <w:t xml:space="preserve">Bardzo zła sytuacja przesiedlonych mieszkańców Żywiecczyzny zmuszała ich do powrotów z Generalnej Guberni. Przemierzając duże dystanse na piechotę, forsując rzeki wpław, wracali w rodzinne strony z nadzieją na ukrycie się i przeczekanie wojny. Niestety, jak ujawnia film Rafała Geremka, wielu z nich </w:t>
      </w:r>
      <w:r w:rsidR="007167B4">
        <w:t xml:space="preserve">poniosło </w:t>
      </w:r>
      <w:r>
        <w:t xml:space="preserve">najwyższą karę – całe schwytane rodziny wysyłano do obozów koncentracyjnych. </w:t>
      </w:r>
    </w:p>
    <w:p w:rsidR="005D5C82" w:rsidRDefault="005D5C82" w:rsidP="009D2019">
      <w:r>
        <w:t xml:space="preserve">Aktion Saybusch zakończyła się zimą 1940 roku. Głównie dlatego, że protestował gubernator Hans Frank, przekonując, iż jego „królestwo” jest przeludnione i nie jest w stanie przyjąć tylu głodnych ludzi. Ale wysiedlenia trwały nadal. Od 1941 roku Polaków z Żywiecczyzny nie wyrzucano do GG, ale kierowano do pracy przymusowej w obrębie ziem wcielonych do Rzeszy. Los taki spotkał w sumie kilkadziesiąt tysięcy osób. </w:t>
      </w:r>
    </w:p>
    <w:p w:rsidR="009D2019" w:rsidRDefault="005D5C82" w:rsidP="009D2019">
      <w:r>
        <w:t>E</w:t>
      </w:r>
      <w:r w:rsidR="00DD5B42">
        <w:t xml:space="preserve">ksperyment </w:t>
      </w:r>
      <w:r>
        <w:t xml:space="preserve">z germańską chłopską </w:t>
      </w:r>
      <w:r w:rsidR="003C6767">
        <w:t>arkadią</w:t>
      </w:r>
      <w:r>
        <w:t xml:space="preserve"> </w:t>
      </w:r>
      <w:r w:rsidR="00DD5B42">
        <w:t xml:space="preserve">nie powiódł się. Nowi gospodarze często reprezentowali niższą kulturę rolną od Polaków, brakowało im także doświadczenia w uprawach górskich. Nadciągający front sowiecki w 1945 roku zmusił niemieckich osadników do ucieczki. </w:t>
      </w:r>
    </w:p>
    <w:p w:rsidR="00496C2A" w:rsidRDefault="009D2019" w:rsidP="00AC7597">
      <w:r>
        <w:t xml:space="preserve">Losy powracających Polaków </w:t>
      </w:r>
      <w:r w:rsidR="005D5C82">
        <w:t xml:space="preserve">nadal </w:t>
      </w:r>
      <w:r>
        <w:t>były tragiczne. Wiel</w:t>
      </w:r>
      <w:r w:rsidR="005D5C82">
        <w:t>u</w:t>
      </w:r>
      <w:r>
        <w:t xml:space="preserve"> z nich nie miało już do czego wracać </w:t>
      </w:r>
      <w:r w:rsidR="005D5C82">
        <w:t>- ich domy</w:t>
      </w:r>
      <w:r>
        <w:t xml:space="preserve"> zostały </w:t>
      </w:r>
      <w:r w:rsidR="005D5C82">
        <w:t xml:space="preserve">zniszczone przez uciekinierów </w:t>
      </w:r>
      <w:r w:rsidR="003C6767">
        <w:t xml:space="preserve">lub </w:t>
      </w:r>
      <w:r w:rsidR="005D5C82">
        <w:t xml:space="preserve"> </w:t>
      </w:r>
      <w:r>
        <w:t>wyburzone</w:t>
      </w:r>
      <w:r w:rsidR="003C6767">
        <w:t xml:space="preserve"> planowo</w:t>
      </w:r>
      <w:r>
        <w:t xml:space="preserve"> w ramach komasacji gospodarstw. Exodus trwał dalej – rodziny przenosiły się więc na tak zwane „ziemie odzyskane”, często na Opolszczyznę. Jednak powroty na Żywiecczyznę zdarza</w:t>
      </w:r>
      <w:r w:rsidR="000D72EF">
        <w:t xml:space="preserve">ły się jeszcze długo po wojnie </w:t>
      </w:r>
      <w:r w:rsidR="00DD5B42">
        <w:t>–</w:t>
      </w:r>
      <w:r>
        <w:t xml:space="preserve"> ujawnia</w:t>
      </w:r>
      <w:r w:rsidR="00DD5B42">
        <w:t xml:space="preserve"> </w:t>
      </w:r>
      <w:r w:rsidR="003C6767">
        <w:t xml:space="preserve">Rafał Geremek, reżyser filmu „Operacja Saybusch”. </w:t>
      </w:r>
    </w:p>
    <w:p w:rsidR="000D72EF" w:rsidRDefault="000D72EF" w:rsidP="00AC7597">
      <w:r>
        <w:t>Pokaz zakończyła dyskusja na temat niemieckiej odpowiedzialności za zbrodnie podczas II Wojny Światowej oraz racjonalizacji kultu ofiar y przez niemieckich osadników, którzy uważali siebie za wypędzonych z Żywiecczyzny  – Jest szansa na pokazanie filmu za granicą – ujawnił r</w:t>
      </w:r>
      <w:r w:rsidR="00A0070D">
        <w:t xml:space="preserve">eżyser na zakończenie spotkania w Galerii Delfiny. </w:t>
      </w:r>
      <w:r>
        <w:t xml:space="preserve"> </w:t>
      </w:r>
    </w:p>
    <w:p w:rsidR="00A0070D" w:rsidRDefault="00A0070D" w:rsidP="00AC7597">
      <w:r>
        <w:t xml:space="preserve">Wieczór filmowy red. Rafała Geremka odbył się w ramach „Spotkań w Galerii Delfiny”. Partnerami cyklu są Fundacja XX Czartoryskich oraz Fundacja XBW Ignacego Krasickiego. Wydarzenie wspierali także wydawca Studio Filmowe Czarny Słoń, firma Libris Polska Sp z o.o., Agencja Artystyczna Impressarium, portal Kurier365.pl oraz portal RaportCSR.pl </w:t>
      </w:r>
      <w:r>
        <w:br/>
      </w:r>
      <w:r>
        <w:br/>
      </w:r>
    </w:p>
    <w:p w:rsidR="00A0070D" w:rsidRDefault="00A0070D"/>
    <w:sectPr w:rsidR="00A0070D" w:rsidSect="000C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1A7" w:rsidRDefault="002621A7" w:rsidP="000D72EF">
      <w:pPr>
        <w:spacing w:after="0" w:line="240" w:lineRule="auto"/>
      </w:pPr>
      <w:r>
        <w:separator/>
      </w:r>
    </w:p>
  </w:endnote>
  <w:endnote w:type="continuationSeparator" w:id="0">
    <w:p w:rsidR="002621A7" w:rsidRDefault="002621A7" w:rsidP="000D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1A7" w:rsidRDefault="002621A7" w:rsidP="000D72EF">
      <w:pPr>
        <w:spacing w:after="0" w:line="240" w:lineRule="auto"/>
      </w:pPr>
      <w:r>
        <w:separator/>
      </w:r>
    </w:p>
  </w:footnote>
  <w:footnote w:type="continuationSeparator" w:id="0">
    <w:p w:rsidR="002621A7" w:rsidRDefault="002621A7" w:rsidP="000D7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597"/>
    <w:rsid w:val="000C2538"/>
    <w:rsid w:val="000D72EF"/>
    <w:rsid w:val="001353DC"/>
    <w:rsid w:val="0014545C"/>
    <w:rsid w:val="001A599D"/>
    <w:rsid w:val="00217EC7"/>
    <w:rsid w:val="00254D03"/>
    <w:rsid w:val="00255269"/>
    <w:rsid w:val="002621A7"/>
    <w:rsid w:val="002C1A24"/>
    <w:rsid w:val="003C6767"/>
    <w:rsid w:val="0045705E"/>
    <w:rsid w:val="00496C2A"/>
    <w:rsid w:val="0056147E"/>
    <w:rsid w:val="0058715D"/>
    <w:rsid w:val="005D5C82"/>
    <w:rsid w:val="007167B4"/>
    <w:rsid w:val="008B6101"/>
    <w:rsid w:val="00971647"/>
    <w:rsid w:val="009D2019"/>
    <w:rsid w:val="009D3E5F"/>
    <w:rsid w:val="00A0070D"/>
    <w:rsid w:val="00AC7597"/>
    <w:rsid w:val="00BC5242"/>
    <w:rsid w:val="00C610B7"/>
    <w:rsid w:val="00DD5B42"/>
    <w:rsid w:val="00DE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2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2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2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2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2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2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gościa</dc:creator>
  <cp:lastModifiedBy>Ewa Pachulska</cp:lastModifiedBy>
  <cp:revision>2</cp:revision>
  <dcterms:created xsi:type="dcterms:W3CDTF">2019-04-26T09:48:00Z</dcterms:created>
  <dcterms:modified xsi:type="dcterms:W3CDTF">2019-04-26T09:48:00Z</dcterms:modified>
</cp:coreProperties>
</file>